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225" w:beforeAutospacing="0" w:after="225" w:afterAutospacing="0" w:line="27" w:lineRule="atLeast"/>
        <w:ind w:left="0" w:right="0" w:firstLine="420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2023年遂宁市中小学实验教学说课活动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推荐名单</w:t>
      </w:r>
    </w:p>
    <w:bookmarkEnd w:id="0"/>
    <w:tbl>
      <w:tblPr>
        <w:tblStyle w:val="2"/>
        <w:tblW w:w="1338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680"/>
        <w:gridCol w:w="722"/>
        <w:gridCol w:w="710"/>
        <w:gridCol w:w="1172"/>
        <w:gridCol w:w="1009"/>
        <w:gridCol w:w="1078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序号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说课题目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授课学段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学科类别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说课教师（1人）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团队成员（不超过1人）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指导教师（不超过1人）</w:t>
            </w:r>
          </w:p>
        </w:tc>
        <w:tc>
          <w:tcPr>
            <w:tcW w:w="33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lang w:val="en-US" w:eastAsia="zh-CN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二氧化碳的实验室制取与性质一体化实验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刘群瑶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遂宁市第四中学校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测定物质溶解时溶液温度变化的创新实验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罗萍菊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何小平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何仁信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大英县育英初级中学校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钠与水反应的实验改进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蒋艳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蒋运华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化学反应速率的影响因素探究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卢奕岑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四川省射洪市金华中学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摆的快慢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熊英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遂宁市安居区第三小学校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热对流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邓波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郭凤苹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蓬溪县下河小学校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耳是声音刺激的听觉器官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梁华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四川省遂宁市第一中学校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制作伸肘和屈肘模型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汪金玉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敬朝水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遂宁绿然国际学校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探究植物细胞的吸水和失水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肖红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蔡志军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四川省安居中学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植物细胞的吸水和失水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敬佩云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敬佩云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唐联平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遂宁市第二中学校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认识浮力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陈春艳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邓三妹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遂宁市玉龙初级中学校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液体的压强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文生万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陈长寿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赵永民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射洪市城西学校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斜抛运动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杨佳维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肖霜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邹巧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遂宁市安居育才中学校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探究简谐运动的图像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任嘉欣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彭治刚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侯静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四川省射洪中学校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STEM项目式教学在高中生物教学中的应用——以设计更准确的测定亚硝酸盐的技术方案为例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学科融合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付春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赵建军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四川省射洪中学校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酶的高效性实验创新与改进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学科融合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丁琳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赵正荣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赵正荣</w:t>
            </w:r>
          </w:p>
        </w:tc>
        <w:tc>
          <w:tcPr>
            <w:tcW w:w="33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四川省大英中学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70D7FB3"/>
    <w:rsid w:val="770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2023-07-25T07:45:00Z</dcterms:created>
  <dc:creator>卓卓杨</dc:creator>
  <cp:lastModifiedBy>卓卓杨</cp:lastModifiedBy>
  <dcterms:modified xsi:type="dcterms:W3CDTF">2023-07-25T07:46:14Z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A2D293F1A58B427C90B991DD3BA07864_11</vt:lpwstr>
  </property>
</Properties>
</file>