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C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7BEF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7168D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遂宁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义务教育阶段教材送评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承诺书</w:t>
      </w:r>
    </w:p>
    <w:p w14:paraId="68B42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CEA0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我们自愿申报参加遂宁市初中八至九年级舞蹈、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影视、戏剧等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艺术类教学用书选用，我们对所提交教材的合法性及相关信息的真实性、准确性负责。如报送的教材通过选用，并列入《遂宁市义务教育阶段教学用书选用目录》，我们郑重承诺如下：</w:t>
      </w:r>
    </w:p>
    <w:p w14:paraId="7F9AB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1.严格遵守国家有关出版管理的规定并保证及时出版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;</w:t>
      </w:r>
    </w:p>
    <w:p w14:paraId="6DD50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2.严格执行国家关于教材定价的有关规定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;</w:t>
      </w:r>
    </w:p>
    <w:p w14:paraId="27A74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3.协调教材发行单位，严格按照选用的教材品种和数量按时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供货，在规定时间内送达学校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;</w:t>
      </w:r>
    </w:p>
    <w:p w14:paraId="7CC91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4.教材为在教育部政府门户网站（www.moe.gov.cn）公开发布的《2024年义务教育国家课程教学用书目录（根据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2022年版课程标准修订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）》的正式出版物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;</w:t>
      </w:r>
    </w:p>
    <w:p w14:paraId="1A0FB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5.我们若违反以上承诺，视作自愿放弃教材进入《遂宁市义务教育阶段教学用书选用目录》的资格，并承担相应失信惩戒责任。</w:t>
      </w:r>
    </w:p>
    <w:p w14:paraId="6046D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承诺人：（签名）</w:t>
      </w:r>
    </w:p>
    <w:p w14:paraId="7E063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出版单位名称：（盖章）</w:t>
      </w:r>
    </w:p>
    <w:p w14:paraId="16740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</w:p>
    <w:p w14:paraId="1E24F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7FCA3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 w14:paraId="06930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月  日</w:t>
      </w:r>
    </w:p>
    <w:p w14:paraId="1FCE2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（注：本承诺书一式1份，由遂宁市中小学教材选用委员会办公室存档备查）</w:t>
      </w:r>
    </w:p>
    <w:sectPr>
      <w:headerReference r:id="rId3" w:type="default"/>
      <w:footerReference r:id="rId4" w:type="default"/>
      <w:pgSz w:w="11906" w:h="16838"/>
      <w:pgMar w:top="1698" w:right="1474" w:bottom="150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C4C6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5934B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5934B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F564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line="580" w:lineRule="exact"/>
      <w:ind w:firstLine="600"/>
      <w:jc w:val="left"/>
    </w:pPr>
    <w:rPr>
      <w:rFonts w:ascii="黑体" w:hAnsi="宋体" w:eastAsia="黑体" w:cs="Times New Roman"/>
      <w:color w:val="000000"/>
      <w:kern w:val="0"/>
      <w:sz w:val="28"/>
      <w:szCs w:val="2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 2"/>
    <w:basedOn w:val="2"/>
    <w:qFormat/>
    <w:uiPriority w:val="0"/>
    <w:pPr>
      <w:widowControl/>
      <w:spacing w:line="580" w:lineRule="exact"/>
      <w:ind w:firstLine="420" w:firstLineChars="200"/>
      <w:jc w:val="left"/>
    </w:pPr>
    <w:rPr>
      <w:rFonts w:ascii="Calibri" w:hAnsi="Calibri" w:eastAsia="宋体" w:cs="Times New Roman"/>
      <w:color w:val="000000"/>
      <w:kern w:val="0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2025-03-17T06:23:36Z</dcterms:created>
  <dc:creator>Administrator</dc:creator>
  <cp:lastModifiedBy>Alin</cp:lastModifiedBy>
  <dcterms:modified xsi:type="dcterms:W3CDTF">2025-03-17T06:34:48Z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eyJoZGlkIjoiYmQzOGZlNTEzMzcyMDE5ZTNmZmMwNTJjM2Q1M2M1NzQiLCJ1c2VySWQiOiI0MzY5NTE0MTIifQ==</vt:lpwstr>
  </property>
  <property fmtid="{D5CDD505-2E9C-101B-9397-08002B2CF9AE}" pid="4" name="ICV">
    <vt:lpwstr>10828309C43B44C5A359F736DA4DF839_12</vt:lpwstr>
  </property>
</Properties>
</file>